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5D2" w:rsidRDefault="00C875D2" w:rsidP="00C95197">
      <w:pPr>
        <w:spacing w:line="360" w:lineRule="auto"/>
        <w:jc w:val="center"/>
        <w:rPr>
          <w:rFonts w:ascii="宋体" w:eastAsia="宋体" w:hAnsi="宋体" w:hint="eastAsia"/>
          <w:b/>
          <w:sz w:val="28"/>
          <w:szCs w:val="24"/>
        </w:rPr>
      </w:pPr>
      <w:bookmarkStart w:id="0" w:name="_Hlk507947350"/>
      <w:r w:rsidRPr="00C95197">
        <w:rPr>
          <w:rFonts w:ascii="宋体" w:eastAsia="宋体" w:hAnsi="宋体" w:hint="eastAsia"/>
          <w:b/>
          <w:sz w:val="28"/>
          <w:szCs w:val="24"/>
        </w:rPr>
        <w:t>临床检验专业医疗质量控制指标（</w:t>
      </w:r>
      <w:r w:rsidRPr="00C95197">
        <w:rPr>
          <w:rFonts w:ascii="宋体" w:eastAsia="宋体" w:hAnsi="宋体"/>
          <w:b/>
          <w:sz w:val="28"/>
          <w:szCs w:val="24"/>
        </w:rPr>
        <w:t>2015年版</w:t>
      </w:r>
      <w:r w:rsidR="00C95197">
        <w:rPr>
          <w:rFonts w:ascii="宋体" w:eastAsia="宋体" w:hAnsi="宋体" w:hint="eastAsia"/>
          <w:b/>
          <w:sz w:val="28"/>
          <w:szCs w:val="24"/>
        </w:rPr>
        <w:t>15项</w:t>
      </w:r>
      <w:r w:rsidRPr="00C95197">
        <w:rPr>
          <w:rFonts w:ascii="宋体" w:eastAsia="宋体" w:hAnsi="宋体"/>
          <w:b/>
          <w:sz w:val="28"/>
          <w:szCs w:val="24"/>
        </w:rPr>
        <w:t>）</w:t>
      </w:r>
    </w:p>
    <w:p w:rsidR="00C875D2" w:rsidRPr="00C95197" w:rsidRDefault="00C875D2" w:rsidP="00C95197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C95197">
        <w:rPr>
          <w:rFonts w:ascii="宋体" w:eastAsia="宋体" w:hAnsi="宋体" w:hint="eastAsia"/>
          <w:sz w:val="24"/>
          <w:szCs w:val="24"/>
        </w:rPr>
        <w:t>1、</w:t>
      </w:r>
      <w:r w:rsidRPr="00C95197">
        <w:rPr>
          <w:rFonts w:ascii="宋体" w:eastAsia="宋体" w:hAnsi="宋体" w:hint="eastAsia"/>
          <w:sz w:val="24"/>
          <w:szCs w:val="24"/>
        </w:rPr>
        <w:t xml:space="preserve">标本类型错误率= </w:t>
      </w:r>
      <m:oMath>
        <m:f>
          <m:fPr>
            <m:ctrlPr>
              <w:rPr>
                <w:rFonts w:ascii="Cambria Math" w:eastAsia="宋体" w:hAnsi="Cambria Math"/>
                <w:sz w:val="24"/>
                <w:szCs w:val="24"/>
              </w:rPr>
            </m:ctrlPr>
          </m:fPr>
          <m:num>
            <m:r>
              <m:rPr>
                <m:nor/>
              </m:rPr>
              <w:rPr>
                <w:rFonts w:ascii="宋体" w:eastAsia="宋体" w:hAnsi="宋体"/>
                <w:sz w:val="24"/>
                <w:szCs w:val="24"/>
              </w:rPr>
              <m:t>类型不符合要求的标本数</m:t>
            </m:r>
          </m:num>
          <m:den>
            <m:r>
              <m:rPr>
                <m:nor/>
              </m:rPr>
              <w:rPr>
                <w:rFonts w:ascii="宋体" w:eastAsia="宋体" w:hAnsi="宋体" w:hint="eastAsia"/>
                <w:sz w:val="24"/>
                <w:szCs w:val="24"/>
              </w:rPr>
              <m:t>同期</m:t>
            </m:r>
            <m:r>
              <m:rPr>
                <m:nor/>
              </m:rPr>
              <w:rPr>
                <w:rFonts w:ascii="宋体" w:eastAsia="宋体" w:hAnsi="宋体"/>
                <w:sz w:val="24"/>
                <w:szCs w:val="24"/>
              </w:rPr>
              <m:t>标本总数</m:t>
            </m:r>
          </m:den>
        </m:f>
      </m:oMath>
      <w:r w:rsidRPr="00C95197">
        <w:rPr>
          <w:rFonts w:ascii="宋体" w:eastAsia="宋体" w:hAnsi="宋体" w:hint="eastAsia"/>
          <w:sz w:val="24"/>
          <w:szCs w:val="24"/>
        </w:rPr>
        <w:t>×100%</w:t>
      </w:r>
    </w:p>
    <w:p w:rsidR="00C875D2" w:rsidRPr="00C95197" w:rsidRDefault="00C875D2" w:rsidP="00C95197">
      <w:pPr>
        <w:adjustRightInd w:val="0"/>
        <w:snapToGrid w:val="0"/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C95197">
        <w:rPr>
          <w:rFonts w:ascii="宋体" w:eastAsia="宋体" w:hAnsi="宋体" w:hint="eastAsia"/>
          <w:sz w:val="24"/>
          <w:szCs w:val="24"/>
        </w:rPr>
        <w:t>2、</w:t>
      </w:r>
      <w:r w:rsidRPr="00C95197">
        <w:rPr>
          <w:rFonts w:ascii="宋体" w:eastAsia="宋体" w:hAnsi="宋体" w:hint="eastAsia"/>
          <w:sz w:val="24"/>
          <w:szCs w:val="24"/>
        </w:rPr>
        <w:t xml:space="preserve">标本容器错误率= </w:t>
      </w:r>
      <m:oMath>
        <m:f>
          <m:fPr>
            <m:ctrlPr>
              <w:rPr>
                <w:rFonts w:ascii="Cambria Math" w:eastAsia="宋体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4"/>
              </w:rPr>
              <m:t>采集容器不符合要求的标本数</m:t>
            </m:r>
          </m:num>
          <m:den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4"/>
              </w:rPr>
              <m:t>同期标本总数</m:t>
            </m:r>
          </m:den>
        </m:f>
      </m:oMath>
      <w:r w:rsidRPr="00C95197">
        <w:rPr>
          <w:rFonts w:ascii="宋体" w:eastAsia="宋体" w:hAnsi="宋体" w:hint="eastAsia"/>
          <w:sz w:val="24"/>
          <w:szCs w:val="24"/>
        </w:rPr>
        <w:t>×100%</w:t>
      </w:r>
    </w:p>
    <w:p w:rsidR="00C875D2" w:rsidRPr="00C95197" w:rsidRDefault="00C875D2" w:rsidP="00C95197">
      <w:pPr>
        <w:adjustRightInd w:val="0"/>
        <w:snapToGrid w:val="0"/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C95197">
        <w:rPr>
          <w:rFonts w:ascii="宋体" w:eastAsia="宋体" w:hAnsi="宋体" w:hint="eastAsia"/>
          <w:sz w:val="24"/>
          <w:szCs w:val="24"/>
        </w:rPr>
        <w:t>3、</w:t>
      </w:r>
      <w:r w:rsidRPr="00C95197">
        <w:rPr>
          <w:rFonts w:ascii="宋体" w:eastAsia="宋体" w:hAnsi="宋体" w:hint="eastAsia"/>
          <w:sz w:val="24"/>
          <w:szCs w:val="24"/>
        </w:rPr>
        <w:t xml:space="preserve">标本采集量错误率= </w:t>
      </w:r>
      <m:oMath>
        <m:f>
          <m:fPr>
            <m:ctrlPr>
              <w:rPr>
                <w:rFonts w:ascii="Cambria Math" w:eastAsia="宋体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4"/>
              </w:rPr>
              <m:t>采集量不符合要求的标本数</m:t>
            </m:r>
          </m:num>
          <m:den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4"/>
              </w:rPr>
              <m:t>同期标本总数</m:t>
            </m:r>
          </m:den>
        </m:f>
      </m:oMath>
      <w:r w:rsidRPr="00C95197">
        <w:rPr>
          <w:rFonts w:ascii="宋体" w:eastAsia="宋体" w:hAnsi="宋体" w:hint="eastAsia"/>
          <w:sz w:val="24"/>
          <w:szCs w:val="24"/>
        </w:rPr>
        <w:t>×100%</w:t>
      </w:r>
    </w:p>
    <w:p w:rsidR="00C875D2" w:rsidRPr="00C95197" w:rsidRDefault="00C875D2" w:rsidP="00C95197">
      <w:pPr>
        <w:adjustRightInd w:val="0"/>
        <w:snapToGrid w:val="0"/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C95197">
        <w:rPr>
          <w:rFonts w:ascii="宋体" w:eastAsia="宋体" w:hAnsi="宋体" w:hint="eastAsia"/>
          <w:sz w:val="24"/>
          <w:szCs w:val="24"/>
        </w:rPr>
        <w:t>4、</w:t>
      </w:r>
      <w:r w:rsidRPr="00C95197">
        <w:rPr>
          <w:rFonts w:ascii="宋体" w:eastAsia="宋体" w:hAnsi="宋体" w:hint="eastAsia"/>
          <w:sz w:val="24"/>
          <w:szCs w:val="24"/>
        </w:rPr>
        <w:t xml:space="preserve">血培养污染率= </w:t>
      </w:r>
      <m:oMath>
        <m:f>
          <m:fPr>
            <m:ctrlPr>
              <w:rPr>
                <w:rFonts w:ascii="Cambria Math" w:eastAsia="宋体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4"/>
              </w:rPr>
              <m:t>污染的血培养标本数</m:t>
            </m:r>
          </m:num>
          <m:den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4"/>
              </w:rPr>
              <m:t>同期血培养标本总数</m:t>
            </m:r>
          </m:den>
        </m:f>
      </m:oMath>
      <w:r w:rsidRPr="00C95197">
        <w:rPr>
          <w:rFonts w:ascii="宋体" w:eastAsia="宋体" w:hAnsi="宋体" w:hint="eastAsia"/>
          <w:sz w:val="24"/>
          <w:szCs w:val="24"/>
        </w:rPr>
        <w:t>×100%</w:t>
      </w:r>
    </w:p>
    <w:p w:rsidR="00C875D2" w:rsidRPr="00C95197" w:rsidRDefault="00C875D2" w:rsidP="00C95197">
      <w:pPr>
        <w:adjustRightInd w:val="0"/>
        <w:snapToGrid w:val="0"/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C95197">
        <w:rPr>
          <w:rFonts w:ascii="宋体" w:eastAsia="宋体" w:hAnsi="宋体" w:hint="eastAsia"/>
          <w:sz w:val="24"/>
          <w:szCs w:val="24"/>
        </w:rPr>
        <w:t>5、</w:t>
      </w:r>
      <w:r w:rsidRPr="00C95197">
        <w:rPr>
          <w:rFonts w:ascii="宋体" w:eastAsia="宋体" w:hAnsi="宋体" w:hint="eastAsia"/>
          <w:sz w:val="24"/>
          <w:szCs w:val="24"/>
        </w:rPr>
        <w:t xml:space="preserve">抗凝标本凝集率= </w:t>
      </w:r>
      <m:oMath>
        <m:f>
          <m:fPr>
            <m:ctrlPr>
              <w:rPr>
                <w:rFonts w:ascii="Cambria Math" w:eastAsia="宋体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4"/>
              </w:rPr>
              <m:t>凝集的标本数</m:t>
            </m:r>
          </m:num>
          <m:den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4"/>
              </w:rPr>
              <m:t>同期需抗凝的标本总数</m:t>
            </m:r>
          </m:den>
        </m:f>
      </m:oMath>
      <w:r w:rsidRPr="00C95197">
        <w:rPr>
          <w:rFonts w:ascii="宋体" w:eastAsia="宋体" w:hAnsi="宋体" w:hint="eastAsia"/>
          <w:sz w:val="24"/>
          <w:szCs w:val="24"/>
        </w:rPr>
        <w:t>×100%</w:t>
      </w:r>
    </w:p>
    <w:p w:rsidR="00C95197" w:rsidRPr="00C95197" w:rsidRDefault="00C875D2" w:rsidP="00C95197">
      <w:pPr>
        <w:adjustRightInd w:val="0"/>
        <w:snapToGrid w:val="0"/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C95197">
        <w:rPr>
          <w:rFonts w:ascii="宋体" w:eastAsia="宋体" w:hAnsi="宋体" w:hint="eastAsia"/>
          <w:sz w:val="24"/>
          <w:szCs w:val="24"/>
        </w:rPr>
        <w:t>6、</w:t>
      </w:r>
      <w:r w:rsidR="00C95197" w:rsidRPr="00C95197">
        <w:rPr>
          <w:rFonts w:ascii="宋体" w:eastAsia="宋体" w:hAnsi="宋体" w:hint="eastAsia"/>
          <w:sz w:val="24"/>
          <w:szCs w:val="24"/>
        </w:rPr>
        <w:t>检验前周转时间中位数=X</w:t>
      </w:r>
      <w:r w:rsidR="00C95197" w:rsidRPr="00C95197">
        <w:rPr>
          <w:rFonts w:ascii="宋体" w:eastAsia="宋体" w:hAnsi="宋体" w:hint="eastAsia"/>
          <w:sz w:val="24"/>
          <w:szCs w:val="24"/>
          <w:vertAlign w:val="subscript"/>
        </w:rPr>
        <w:t>(n+1)/2</w:t>
      </w:r>
      <w:r w:rsidR="00C95197" w:rsidRPr="00C95197">
        <w:rPr>
          <w:rFonts w:ascii="宋体" w:eastAsia="宋体" w:hAnsi="宋体" w:hint="eastAsia"/>
          <w:sz w:val="24"/>
          <w:szCs w:val="24"/>
        </w:rPr>
        <w:t>, n 为奇数</w:t>
      </w:r>
      <w:r w:rsidR="00C95197" w:rsidRPr="00C95197">
        <w:rPr>
          <w:rFonts w:ascii="宋体" w:eastAsia="宋体" w:hAnsi="宋体" w:hint="eastAsia"/>
          <w:sz w:val="24"/>
          <w:szCs w:val="24"/>
        </w:rPr>
        <w:t>；</w:t>
      </w:r>
    </w:p>
    <w:p w:rsidR="00C95197" w:rsidRPr="00C95197" w:rsidRDefault="00C95197" w:rsidP="00C95197">
      <w:pPr>
        <w:adjustRightInd w:val="0"/>
        <w:snapToGrid w:val="0"/>
        <w:spacing w:line="360" w:lineRule="auto"/>
        <w:ind w:firstLineChars="150" w:firstLine="360"/>
        <w:rPr>
          <w:rFonts w:ascii="宋体" w:eastAsia="宋体" w:hAnsi="宋体" w:hint="eastAsia"/>
          <w:sz w:val="24"/>
          <w:szCs w:val="24"/>
        </w:rPr>
      </w:pPr>
      <w:r w:rsidRPr="00C95197">
        <w:rPr>
          <w:rFonts w:ascii="宋体" w:eastAsia="宋体" w:hAnsi="宋体" w:hint="eastAsia"/>
          <w:sz w:val="24"/>
          <w:szCs w:val="24"/>
        </w:rPr>
        <w:t>检验前周转时间中位数=（X</w:t>
      </w:r>
      <w:r w:rsidRPr="00C95197">
        <w:rPr>
          <w:rFonts w:ascii="宋体" w:eastAsia="宋体" w:hAnsi="宋体" w:hint="eastAsia"/>
          <w:sz w:val="24"/>
          <w:szCs w:val="24"/>
          <w:vertAlign w:val="subscript"/>
        </w:rPr>
        <w:t>n/2</w:t>
      </w:r>
      <w:r w:rsidRPr="00C95197">
        <w:rPr>
          <w:rFonts w:ascii="宋体" w:eastAsia="宋体" w:hAnsi="宋体" w:hint="eastAsia"/>
          <w:sz w:val="24"/>
          <w:szCs w:val="24"/>
        </w:rPr>
        <w:t>+X</w:t>
      </w:r>
      <w:r w:rsidRPr="00C95197">
        <w:rPr>
          <w:rFonts w:ascii="宋体" w:eastAsia="宋体" w:hAnsi="宋体" w:hint="eastAsia"/>
          <w:sz w:val="24"/>
          <w:szCs w:val="24"/>
          <w:vertAlign w:val="subscript"/>
        </w:rPr>
        <w:t>n/2+1</w:t>
      </w:r>
      <w:r w:rsidRPr="00C95197">
        <w:rPr>
          <w:rFonts w:ascii="宋体" w:eastAsia="宋体" w:hAnsi="宋体" w:hint="eastAsia"/>
          <w:sz w:val="24"/>
          <w:szCs w:val="24"/>
        </w:rPr>
        <w:t>）/2，n为偶数</w:t>
      </w:r>
    </w:p>
    <w:p w:rsidR="00C875D2" w:rsidRPr="00C95197" w:rsidRDefault="00C875D2" w:rsidP="00C95197">
      <w:pPr>
        <w:adjustRightInd w:val="0"/>
        <w:snapToGrid w:val="0"/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C95197">
        <w:rPr>
          <w:rFonts w:ascii="宋体" w:eastAsia="宋体" w:hAnsi="宋体" w:hint="eastAsia"/>
          <w:sz w:val="24"/>
          <w:szCs w:val="24"/>
        </w:rPr>
        <w:t>7、</w:t>
      </w:r>
      <m:oMath>
        <m:r>
          <m:rPr>
            <m:nor/>
          </m:rPr>
          <w:rPr>
            <w:rFonts w:ascii="宋体" w:eastAsia="宋体" w:hAnsi="宋体" w:hint="eastAsia"/>
            <w:sz w:val="24"/>
            <w:szCs w:val="24"/>
          </w:rPr>
          <m:t>室内质控项目开展率</m:t>
        </m:r>
      </m:oMath>
      <w:r w:rsidR="00C95197" w:rsidRPr="00C95197">
        <w:rPr>
          <w:rFonts w:ascii="宋体" w:eastAsia="宋体" w:hAnsi="宋体" w:hint="eastAsia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eastAsia="宋体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4"/>
              </w:rPr>
              <m:t>开展室内质控的检验项目数</m:t>
            </m:r>
          </m:num>
          <m:den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4"/>
              </w:rPr>
              <m:t>同期检验项目总数</m:t>
            </m:r>
          </m:den>
        </m:f>
      </m:oMath>
      <w:r w:rsidR="00C95197" w:rsidRPr="00C95197">
        <w:rPr>
          <w:rFonts w:ascii="宋体" w:eastAsia="宋体" w:hAnsi="宋体" w:hint="eastAsia"/>
          <w:sz w:val="24"/>
          <w:szCs w:val="24"/>
        </w:rPr>
        <w:t>×100%</w:t>
      </w:r>
    </w:p>
    <w:p w:rsidR="00C95197" w:rsidRPr="00C95197" w:rsidRDefault="00C875D2" w:rsidP="00C95197">
      <w:pPr>
        <w:adjustRightInd w:val="0"/>
        <w:snapToGrid w:val="0"/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C95197">
        <w:rPr>
          <w:rFonts w:ascii="宋体" w:eastAsia="宋体" w:hAnsi="宋体" w:hint="eastAsia"/>
          <w:sz w:val="24"/>
          <w:szCs w:val="24"/>
        </w:rPr>
        <w:t>8、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eastAsia="宋体" w:hAnsi="Cambria Math"/>
                <w:sz w:val="24"/>
                <w:szCs w:val="24"/>
              </w:rPr>
            </m:ctrlPr>
          </m:mPr>
          <m:mr>
            <m:e>
              <m:r>
                <m:rPr>
                  <m:nor/>
                </m:rPr>
                <w:rPr>
                  <w:rFonts w:ascii="宋体" w:eastAsia="宋体" w:hAnsi="宋体" w:hint="eastAsia"/>
                  <w:sz w:val="24"/>
                  <w:szCs w:val="24"/>
                </w:rPr>
                <m:t>室内质控项目</m:t>
              </m:r>
            </m:e>
          </m:mr>
          <m:mr>
            <m:e>
              <m:r>
                <m:rPr>
                  <m:nor/>
                </m:rPr>
                <w:rPr>
                  <w:rFonts w:ascii="宋体" w:eastAsia="宋体" w:hAnsi="宋体" w:hint="eastAsia"/>
                  <w:sz w:val="24"/>
                  <w:szCs w:val="24"/>
                </w:rPr>
                <m:t>变异系数不合格率</m:t>
              </m:r>
            </m:e>
          </m:mr>
        </m:m>
      </m:oMath>
      <w:r w:rsidR="00C95197" w:rsidRPr="00C95197">
        <w:rPr>
          <w:rFonts w:ascii="宋体" w:eastAsia="宋体" w:hAnsi="宋体" w:hint="eastAsia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eastAsia="宋体" w:hAnsi="Cambria Math"/>
                <w:sz w:val="24"/>
                <w:szCs w:val="24"/>
              </w:rPr>
            </m:ctrlPr>
          </m:fPr>
          <m:num>
            <m:eqArr>
              <m:eqArrPr>
                <m:ctrlPr>
                  <w:rPr>
                    <w:rFonts w:ascii="Cambria Math" w:eastAsia="宋体" w:hAnsi="Cambria Math"/>
                    <w:sz w:val="24"/>
                    <w:szCs w:val="24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eastAsia="宋体" w:hAnsi="Cambria Math"/>
                    <w:sz w:val="24"/>
                    <w:szCs w:val="24"/>
                  </w:rPr>
                  <m:t>室内质控项目</m:t>
                </m:r>
              </m:e>
              <m:e>
                <m:r>
                  <m:rPr>
                    <m:sty m:val="p"/>
                  </m:rPr>
                  <w:rPr>
                    <w:rFonts w:ascii="Cambria Math" w:eastAsia="宋体" w:hAnsi="Cambria Math"/>
                    <w:sz w:val="24"/>
                    <w:szCs w:val="24"/>
                  </w:rPr>
                  <m:t>变异系数高于要求的检验项目数</m:t>
                </m:r>
              </m:e>
            </m:eqArr>
          </m:num>
          <m:den>
            <m:eqArr>
              <m:eqArrPr>
                <m:ctrlPr>
                  <w:rPr>
                    <w:rFonts w:ascii="Cambria Math" w:eastAsia="宋体" w:hAnsi="Cambria Math"/>
                    <w:sz w:val="24"/>
                    <w:szCs w:val="24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eastAsia="宋体" w:hAnsi="Cambria Math"/>
                    <w:sz w:val="24"/>
                    <w:szCs w:val="24"/>
                  </w:rPr>
                  <m:t>同期对室内质控项目</m:t>
                </m:r>
              </m:e>
              <m:e>
                <m:r>
                  <m:rPr>
                    <m:sty m:val="p"/>
                  </m:rPr>
                  <w:rPr>
                    <w:rFonts w:ascii="Cambria Math" w:eastAsia="宋体" w:hAnsi="Cambria Math"/>
                    <w:sz w:val="24"/>
                    <w:szCs w:val="24"/>
                  </w:rPr>
                  <m:t>变异系数有要求的检验项目总数</m:t>
                </m:r>
              </m:e>
            </m:eqArr>
          </m:den>
        </m:f>
      </m:oMath>
      <w:r w:rsidR="00C95197" w:rsidRPr="00C95197">
        <w:rPr>
          <w:rFonts w:ascii="宋体" w:eastAsia="宋体" w:hAnsi="宋体" w:hint="eastAsia"/>
          <w:sz w:val="24"/>
          <w:szCs w:val="24"/>
        </w:rPr>
        <w:t>×100%</w:t>
      </w:r>
    </w:p>
    <w:p w:rsidR="00C95197" w:rsidRPr="00C95197" w:rsidRDefault="00C875D2" w:rsidP="00C95197">
      <w:pPr>
        <w:adjustRightInd w:val="0"/>
        <w:snapToGrid w:val="0"/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C95197">
        <w:rPr>
          <w:rFonts w:ascii="宋体" w:eastAsia="宋体" w:hAnsi="宋体" w:hint="eastAsia"/>
          <w:sz w:val="24"/>
          <w:szCs w:val="24"/>
        </w:rPr>
        <w:t>9、</w:t>
      </w:r>
      <m:oMath>
        <m:r>
          <m:rPr>
            <m:nor/>
          </m:rPr>
          <w:rPr>
            <w:rFonts w:ascii="宋体" w:eastAsia="宋体" w:hAnsi="宋体" w:hint="eastAsia"/>
            <w:sz w:val="24"/>
            <w:szCs w:val="24"/>
          </w:rPr>
          <m:t>室间质评项目参加率</m:t>
        </m:r>
      </m:oMath>
      <w:r w:rsidR="00C95197" w:rsidRPr="00C95197">
        <w:rPr>
          <w:rFonts w:ascii="宋体" w:eastAsia="宋体" w:hAnsi="宋体" w:hint="eastAsia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eastAsia="宋体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4"/>
              </w:rPr>
              <m:t>参加室间质评的检验项目数</m:t>
            </m:r>
          </m:num>
          <m:den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4"/>
              </w:rPr>
              <m:t>同期特定机构已开展的室间质评项目总数</m:t>
            </m:r>
          </m:den>
        </m:f>
      </m:oMath>
      <w:r w:rsidR="00C95197" w:rsidRPr="00C95197">
        <w:rPr>
          <w:rFonts w:ascii="宋体" w:eastAsia="宋体" w:hAnsi="宋体" w:hint="eastAsia"/>
          <w:sz w:val="24"/>
          <w:szCs w:val="24"/>
        </w:rPr>
        <w:t>×100%</w:t>
      </w:r>
    </w:p>
    <w:p w:rsidR="00C875D2" w:rsidRPr="00C95197" w:rsidRDefault="00C875D2" w:rsidP="00C95197">
      <w:pPr>
        <w:adjustRightInd w:val="0"/>
        <w:snapToGrid w:val="0"/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C95197">
        <w:rPr>
          <w:rFonts w:ascii="宋体" w:eastAsia="宋体" w:hAnsi="宋体" w:hint="eastAsia"/>
          <w:sz w:val="24"/>
          <w:szCs w:val="24"/>
        </w:rPr>
        <w:t>10</w:t>
      </w:r>
      <w:r w:rsidR="00C95197">
        <w:rPr>
          <w:rFonts w:ascii="宋体" w:eastAsia="宋体" w:hAnsi="宋体" w:hint="eastAsia"/>
          <w:sz w:val="24"/>
          <w:szCs w:val="24"/>
        </w:rPr>
        <w:t>、</w:t>
      </w:r>
      <m:oMath>
        <m:r>
          <m:rPr>
            <m:nor/>
          </m:rPr>
          <w:rPr>
            <w:rFonts w:ascii="宋体" w:eastAsia="宋体" w:hAnsi="宋体" w:hint="eastAsia"/>
            <w:sz w:val="24"/>
            <w:szCs w:val="24"/>
          </w:rPr>
          <m:t>室间质评项目不合格率</m:t>
        </m:r>
      </m:oMath>
      <w:r w:rsidR="00C95197" w:rsidRPr="00C95197">
        <w:rPr>
          <w:rFonts w:ascii="宋体" w:eastAsia="宋体" w:hAnsi="宋体" w:hint="eastAsia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eastAsia="宋体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4"/>
              </w:rPr>
              <m:t>室间质评不合格的检验项目数</m:t>
            </m:r>
          </m:num>
          <m:den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4"/>
              </w:rPr>
              <m:t>同期参加室间质评检验项目总数</m:t>
            </m:r>
          </m:den>
        </m:f>
      </m:oMath>
      <w:r w:rsidR="00C95197" w:rsidRPr="00C95197">
        <w:rPr>
          <w:rFonts w:ascii="宋体" w:eastAsia="宋体" w:hAnsi="宋体" w:hint="eastAsia"/>
          <w:sz w:val="24"/>
          <w:szCs w:val="24"/>
        </w:rPr>
        <w:t>×100%</w:t>
      </w:r>
    </w:p>
    <w:p w:rsidR="00C875D2" w:rsidRPr="00C95197" w:rsidRDefault="00C875D2" w:rsidP="00C95197">
      <w:pPr>
        <w:adjustRightInd w:val="0"/>
        <w:snapToGrid w:val="0"/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C95197">
        <w:rPr>
          <w:rFonts w:ascii="宋体" w:eastAsia="宋体" w:hAnsi="宋体" w:hint="eastAsia"/>
          <w:sz w:val="24"/>
          <w:szCs w:val="24"/>
        </w:rPr>
        <w:t>11、</w:t>
      </w:r>
      <m:oMath>
        <m:r>
          <m:rPr>
            <m:nor/>
          </m:rPr>
          <w:rPr>
            <w:rFonts w:ascii="宋体" w:eastAsia="宋体" w:hAnsi="宋体" w:hint="eastAsia"/>
            <w:sz w:val="24"/>
            <w:szCs w:val="24"/>
          </w:rPr>
          <m:t>实验室间比对率</m:t>
        </m:r>
      </m:oMath>
      <w:r w:rsidR="00C95197" w:rsidRPr="00C95197">
        <w:rPr>
          <w:rFonts w:ascii="宋体" w:eastAsia="宋体" w:hAnsi="宋体" w:hint="eastAsia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eastAsia="宋体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4"/>
              </w:rPr>
              <m:t>执行实验室间比对的检验项目数</m:t>
            </m:r>
          </m:num>
          <m:den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4"/>
              </w:rPr>
              <m:t>同期无室间质评计划检验项目总数</m:t>
            </m:r>
          </m:den>
        </m:f>
      </m:oMath>
      <w:r w:rsidR="00C95197" w:rsidRPr="00C95197">
        <w:rPr>
          <w:rFonts w:ascii="宋体" w:eastAsia="宋体" w:hAnsi="宋体" w:hint="eastAsia"/>
          <w:sz w:val="24"/>
          <w:szCs w:val="24"/>
        </w:rPr>
        <w:t>×100%</w:t>
      </w:r>
    </w:p>
    <w:p w:rsidR="00C95197" w:rsidRPr="00C95197" w:rsidRDefault="00C875D2" w:rsidP="00C95197">
      <w:pPr>
        <w:adjustRightInd w:val="0"/>
        <w:snapToGrid w:val="0"/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C95197">
        <w:rPr>
          <w:rFonts w:ascii="宋体" w:eastAsia="宋体" w:hAnsi="宋体" w:hint="eastAsia"/>
          <w:sz w:val="24"/>
          <w:szCs w:val="24"/>
        </w:rPr>
        <w:t>12、</w:t>
      </w:r>
      <w:r w:rsidR="00C95197" w:rsidRPr="00C95197">
        <w:rPr>
          <w:rFonts w:ascii="宋体" w:eastAsia="宋体" w:hAnsi="宋体" w:hint="eastAsia"/>
          <w:sz w:val="24"/>
          <w:szCs w:val="24"/>
        </w:rPr>
        <w:t>实验室内周转时间中位数=X</w:t>
      </w:r>
      <w:r w:rsidR="00C95197" w:rsidRPr="00C95197">
        <w:rPr>
          <w:rFonts w:ascii="宋体" w:eastAsia="宋体" w:hAnsi="宋体" w:hint="eastAsia"/>
          <w:sz w:val="24"/>
          <w:szCs w:val="24"/>
          <w:vertAlign w:val="subscript"/>
        </w:rPr>
        <w:t>(n+1)/2</w:t>
      </w:r>
      <w:r w:rsidR="00C95197" w:rsidRPr="00C95197">
        <w:rPr>
          <w:rFonts w:ascii="宋体" w:eastAsia="宋体" w:hAnsi="宋体" w:hint="eastAsia"/>
          <w:sz w:val="24"/>
          <w:szCs w:val="24"/>
        </w:rPr>
        <w:t>, n为奇数</w:t>
      </w:r>
    </w:p>
    <w:p w:rsidR="00C875D2" w:rsidRPr="00C95197" w:rsidRDefault="00C95197" w:rsidP="00C95197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C95197">
        <w:rPr>
          <w:rFonts w:ascii="宋体" w:eastAsia="宋体" w:hAnsi="宋体" w:hint="eastAsia"/>
          <w:sz w:val="24"/>
          <w:szCs w:val="24"/>
        </w:rPr>
        <w:t>实验室内周转时间中位数=（X</w:t>
      </w:r>
      <w:r w:rsidRPr="00C95197">
        <w:rPr>
          <w:rFonts w:ascii="宋体" w:eastAsia="宋体" w:hAnsi="宋体" w:hint="eastAsia"/>
          <w:sz w:val="24"/>
          <w:szCs w:val="24"/>
          <w:vertAlign w:val="subscript"/>
        </w:rPr>
        <w:t>n/2</w:t>
      </w:r>
      <w:r w:rsidRPr="00C95197">
        <w:rPr>
          <w:rFonts w:ascii="宋体" w:eastAsia="宋体" w:hAnsi="宋体" w:hint="eastAsia"/>
          <w:sz w:val="24"/>
          <w:szCs w:val="24"/>
        </w:rPr>
        <w:t>+X</w:t>
      </w:r>
      <w:r w:rsidRPr="00C95197">
        <w:rPr>
          <w:rFonts w:ascii="宋体" w:eastAsia="宋体" w:hAnsi="宋体" w:hint="eastAsia"/>
          <w:sz w:val="24"/>
          <w:szCs w:val="24"/>
          <w:vertAlign w:val="subscript"/>
        </w:rPr>
        <w:t>n/2+1</w:t>
      </w:r>
      <w:r w:rsidRPr="00C95197">
        <w:rPr>
          <w:rFonts w:ascii="宋体" w:eastAsia="宋体" w:hAnsi="宋体" w:hint="eastAsia"/>
          <w:sz w:val="24"/>
          <w:szCs w:val="24"/>
        </w:rPr>
        <w:t>）/2，n为偶数</w:t>
      </w:r>
    </w:p>
    <w:p w:rsidR="00C875D2" w:rsidRPr="00C95197" w:rsidRDefault="00C875D2" w:rsidP="00C95197">
      <w:pPr>
        <w:adjustRightInd w:val="0"/>
        <w:snapToGrid w:val="0"/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C95197">
        <w:rPr>
          <w:rFonts w:ascii="宋体" w:eastAsia="宋体" w:hAnsi="宋体" w:hint="eastAsia"/>
          <w:sz w:val="24"/>
          <w:szCs w:val="24"/>
        </w:rPr>
        <w:t>13、</w:t>
      </w:r>
      <m:oMath>
        <m:r>
          <m:rPr>
            <m:nor/>
          </m:rPr>
          <w:rPr>
            <w:rFonts w:ascii="宋体" w:eastAsia="宋体" w:hAnsi="宋体" w:hint="eastAsia"/>
            <w:sz w:val="24"/>
            <w:szCs w:val="24"/>
          </w:rPr>
          <m:t>检验报告不正确率</m:t>
        </m:r>
      </m:oMath>
      <w:r w:rsidR="00C95197" w:rsidRPr="00C95197">
        <w:rPr>
          <w:rFonts w:ascii="宋体" w:eastAsia="宋体" w:hAnsi="宋体" w:hint="eastAsia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eastAsia="宋体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4"/>
              </w:rPr>
              <m:t>实验室发出的不正确检验报告数</m:t>
            </m:r>
          </m:num>
          <m:den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4"/>
              </w:rPr>
              <m:t>同期检验报告总数</m:t>
            </m:r>
          </m:den>
        </m:f>
      </m:oMath>
      <w:r w:rsidR="00C95197" w:rsidRPr="00C95197">
        <w:rPr>
          <w:rFonts w:ascii="宋体" w:eastAsia="宋体" w:hAnsi="宋体" w:hint="eastAsia"/>
          <w:sz w:val="24"/>
          <w:szCs w:val="24"/>
        </w:rPr>
        <w:t>×100%</w:t>
      </w:r>
    </w:p>
    <w:p w:rsidR="00C875D2" w:rsidRPr="00C95197" w:rsidRDefault="00C875D2" w:rsidP="00C95197">
      <w:pPr>
        <w:adjustRightInd w:val="0"/>
        <w:snapToGrid w:val="0"/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C95197">
        <w:rPr>
          <w:rFonts w:ascii="宋体" w:eastAsia="宋体" w:hAnsi="宋体" w:hint="eastAsia"/>
          <w:sz w:val="24"/>
          <w:szCs w:val="24"/>
        </w:rPr>
        <w:t>14、</w:t>
      </w:r>
      <m:oMath>
        <m:r>
          <m:rPr>
            <m:nor/>
          </m:rPr>
          <w:rPr>
            <w:rFonts w:ascii="宋体" w:eastAsia="宋体" w:hAnsi="宋体" w:hint="eastAsia"/>
            <w:sz w:val="24"/>
            <w:szCs w:val="24"/>
          </w:rPr>
          <m:t>危急值通报率</m:t>
        </m:r>
      </m:oMath>
      <w:r w:rsidR="00C95197" w:rsidRPr="00C95197">
        <w:rPr>
          <w:rFonts w:ascii="宋体" w:eastAsia="宋体" w:hAnsi="宋体" w:hint="eastAsia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eastAsia="宋体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4"/>
              </w:rPr>
              <m:t>已通报的危急值检验项目数</m:t>
            </m:r>
          </m:num>
          <m:den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4"/>
              </w:rPr>
              <m:t>同期需要通报的危急值检验项目总数</m:t>
            </m:r>
          </m:den>
        </m:f>
      </m:oMath>
      <w:r w:rsidR="00C95197" w:rsidRPr="00C95197">
        <w:rPr>
          <w:rFonts w:ascii="宋体" w:eastAsia="宋体" w:hAnsi="宋体" w:hint="eastAsia"/>
          <w:sz w:val="24"/>
          <w:szCs w:val="24"/>
        </w:rPr>
        <w:t>×100%</w:t>
      </w:r>
    </w:p>
    <w:p w:rsidR="00C875D2" w:rsidRPr="00C95197" w:rsidRDefault="00C875D2" w:rsidP="00C95197">
      <w:pPr>
        <w:adjustRightInd w:val="0"/>
        <w:snapToGrid w:val="0"/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C95197">
        <w:rPr>
          <w:rFonts w:ascii="宋体" w:eastAsia="宋体" w:hAnsi="宋体" w:hint="eastAsia"/>
          <w:sz w:val="24"/>
          <w:szCs w:val="24"/>
        </w:rPr>
        <w:t>15、</w:t>
      </w:r>
      <m:oMath>
        <m:r>
          <m:rPr>
            <m:nor/>
          </m:rPr>
          <w:rPr>
            <w:rFonts w:ascii="宋体" w:eastAsia="宋体" w:hAnsi="宋体" w:hint="eastAsia"/>
            <w:sz w:val="24"/>
            <w:szCs w:val="24"/>
          </w:rPr>
          <m:t>危急值通报及时率</m:t>
        </m:r>
      </m:oMath>
      <w:r w:rsidR="00C95197" w:rsidRPr="00C95197">
        <w:rPr>
          <w:rFonts w:ascii="宋体" w:eastAsia="宋体" w:hAnsi="宋体" w:hint="eastAsia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eastAsia="宋体" w:hAnsi="Cambria Math"/>
                <w:sz w:val="24"/>
                <w:szCs w:val="24"/>
              </w:rPr>
            </m:ctrlPr>
          </m:fPr>
          <m:num>
            <m:eqArr>
              <m:eqArrPr>
                <m:ctrlPr>
                  <w:rPr>
                    <w:rFonts w:ascii="Cambria Math" w:eastAsia="宋体" w:hAnsi="Cambria Math"/>
                    <w:sz w:val="24"/>
                    <w:szCs w:val="24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eastAsia="宋体" w:hAnsi="Cambria Math"/>
                    <w:sz w:val="24"/>
                    <w:szCs w:val="24"/>
                  </w:rPr>
                  <m:t>危急值通报时间</m:t>
                </m:r>
              </m:e>
              <m:e>
                <m:r>
                  <m:rPr>
                    <m:sty m:val="p"/>
                  </m:rPr>
                  <w:rPr>
                    <w:rFonts w:ascii="Cambria Math" w:eastAsia="宋体" w:hAnsi="Cambria Math"/>
                    <w:sz w:val="24"/>
                    <w:szCs w:val="24"/>
                  </w:rPr>
                  <m:t>符合规定时间的检验项目数</m:t>
                </m:r>
              </m:e>
            </m:eqArr>
          </m:num>
          <m:den>
            <m:eqArr>
              <m:eqArrPr>
                <m:ctrlPr>
                  <w:rPr>
                    <w:rFonts w:ascii="Cambria Math" w:eastAsia="宋体" w:hAnsi="Cambria Math"/>
                    <w:sz w:val="24"/>
                    <w:szCs w:val="24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eastAsia="宋体" w:hAnsi="Cambria Math"/>
                    <w:sz w:val="24"/>
                    <w:szCs w:val="24"/>
                  </w:rPr>
                  <m:t>同期需要危急值通报</m:t>
                </m:r>
              </m:e>
              <m:e>
                <m:r>
                  <m:rPr>
                    <m:sty m:val="p"/>
                  </m:rPr>
                  <w:rPr>
                    <w:rFonts w:ascii="Cambria Math" w:eastAsia="宋体" w:hAnsi="Cambria Math"/>
                    <w:sz w:val="24"/>
                    <w:szCs w:val="24"/>
                  </w:rPr>
                  <m:t>的检验项目总数</m:t>
                </m:r>
              </m:e>
            </m:eqArr>
          </m:den>
        </m:f>
      </m:oMath>
      <w:r w:rsidR="00C95197" w:rsidRPr="00C95197">
        <w:rPr>
          <w:rFonts w:ascii="宋体" w:eastAsia="宋体" w:hAnsi="宋体" w:hint="eastAsia"/>
          <w:sz w:val="24"/>
          <w:szCs w:val="24"/>
        </w:rPr>
        <w:t>×100%</w:t>
      </w:r>
    </w:p>
    <w:p w:rsidR="00F04E16" w:rsidRPr="00C95197" w:rsidRDefault="0013214A" w:rsidP="00C95197">
      <w:pPr>
        <w:spacing w:line="360" w:lineRule="auto"/>
        <w:jc w:val="center"/>
        <w:rPr>
          <w:rFonts w:ascii="宋体" w:eastAsia="宋体" w:hAnsi="宋体"/>
          <w:b/>
          <w:sz w:val="28"/>
          <w:szCs w:val="24"/>
        </w:rPr>
      </w:pPr>
      <w:r w:rsidRPr="00C95197">
        <w:rPr>
          <w:rFonts w:ascii="宋体" w:eastAsia="宋体" w:hAnsi="宋体"/>
          <w:b/>
          <w:sz w:val="28"/>
          <w:szCs w:val="24"/>
        </w:rPr>
        <w:t>新增检验全过程质量指标计算公式</w:t>
      </w:r>
    </w:p>
    <w:p w:rsidR="00E2465B" w:rsidRPr="00C95197" w:rsidRDefault="00B87760" w:rsidP="00C95197">
      <w:pPr>
        <w:pStyle w:val="a6"/>
        <w:numPr>
          <w:ilvl w:val="0"/>
          <w:numId w:val="2"/>
        </w:numPr>
        <w:spacing w:line="360" w:lineRule="auto"/>
        <w:ind w:firstLineChars="0"/>
        <w:jc w:val="left"/>
        <w:rPr>
          <w:rFonts w:ascii="宋体" w:eastAsia="宋体" w:hAnsi="宋体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申请单标识错误率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宋体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 w:cs="Times New Roman"/>
                <w:sz w:val="24"/>
                <w:szCs w:val="24"/>
              </w:rPr>
              <m:t>标识错误的申请单数</m:t>
            </m:r>
          </m:num>
          <m:den>
            <m:r>
              <m:rPr>
                <m:sty m:val="p"/>
              </m:rPr>
              <w:rPr>
                <w:rFonts w:ascii="Cambria Math" w:eastAsia="宋体" w:hAnsi="Cambria Math" w:cs="Times New Roman"/>
                <w:sz w:val="24"/>
                <w:szCs w:val="24"/>
              </w:rPr>
              <m:t>申请单总数</m:t>
            </m:r>
          </m:den>
        </m:f>
        <m:r>
          <w:rPr>
            <w:rFonts w:ascii="Cambria Math" w:eastAsia="宋体" w:hAnsi="Cambria Math" w:cs="Times New Roman"/>
            <w:sz w:val="24"/>
            <w:szCs w:val="24"/>
          </w:rPr>
          <m:t>×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100%</m:t>
        </m:r>
      </m:oMath>
      <w:bookmarkEnd w:id="0"/>
      <w:r w:rsidR="00152B76" w:rsidRPr="00C95197">
        <w:rPr>
          <w:rFonts w:ascii="宋体" w:eastAsia="宋体" w:hAnsi="宋体" w:cs="Times New Roman"/>
          <w:sz w:val="24"/>
          <w:szCs w:val="24"/>
        </w:rPr>
        <w:t xml:space="preserve"> </w:t>
      </w:r>
    </w:p>
    <w:p w:rsidR="00E2465B" w:rsidRPr="00C95197" w:rsidRDefault="00B87760" w:rsidP="00C95197">
      <w:pPr>
        <w:pStyle w:val="a6"/>
        <w:numPr>
          <w:ilvl w:val="0"/>
          <w:numId w:val="2"/>
        </w:numPr>
        <w:spacing w:line="360" w:lineRule="auto"/>
        <w:ind w:firstLineChars="0"/>
        <w:jc w:val="left"/>
        <w:rPr>
          <w:rFonts w:ascii="宋体" w:eastAsia="宋体" w:hAnsi="宋体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w:lastRenderedPageBreak/>
          <m:t>实验室人员申请单抄录错误率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宋体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 w:cs="Times New Roman"/>
                <w:sz w:val="24"/>
                <w:szCs w:val="24"/>
              </w:rPr>
              <m:t>实验室人员抄录错误的申请单数</m:t>
            </m:r>
          </m:num>
          <m:den>
            <m:r>
              <m:rPr>
                <m:sty m:val="p"/>
              </m:rPr>
              <w:rPr>
                <w:rFonts w:ascii="Cambria Math" w:eastAsia="宋体" w:hAnsi="Cambria Math" w:cs="Times New Roman"/>
                <w:sz w:val="24"/>
                <w:szCs w:val="24"/>
              </w:rPr>
              <m:t>实验室人员录入的申请单总数</m:t>
            </m:r>
          </m:den>
        </m:f>
        <m:r>
          <w:rPr>
            <w:rFonts w:ascii="Cambria Math" w:eastAsia="宋体" w:hAnsi="Cambria Math" w:cs="Times New Roman"/>
            <w:sz w:val="24"/>
            <w:szCs w:val="24"/>
          </w:rPr>
          <m:t>×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100%</m:t>
        </m:r>
      </m:oMath>
    </w:p>
    <w:p w:rsidR="00B87760" w:rsidRPr="00C95197" w:rsidRDefault="00B87760" w:rsidP="00C95197">
      <w:pPr>
        <w:pStyle w:val="a6"/>
        <w:numPr>
          <w:ilvl w:val="0"/>
          <w:numId w:val="2"/>
        </w:numPr>
        <w:spacing w:line="360" w:lineRule="auto"/>
        <w:ind w:firstLineChars="0"/>
        <w:jc w:val="left"/>
        <w:rPr>
          <w:rFonts w:ascii="宋体" w:eastAsia="宋体" w:hAnsi="宋体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非实验室人员申请单抄录错误率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宋体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 w:cs="Times New Roman"/>
                <w:sz w:val="24"/>
                <w:szCs w:val="24"/>
              </w:rPr>
              <m:t>非实验室人员抄录错误的申请单数</m:t>
            </m:r>
          </m:num>
          <m:den>
            <m:r>
              <m:rPr>
                <m:sty m:val="p"/>
              </m:rPr>
              <w:rPr>
                <w:rFonts w:ascii="Cambria Math" w:eastAsia="宋体" w:hAnsi="Cambria Math" w:cs="Times New Roman"/>
                <w:sz w:val="24"/>
                <w:szCs w:val="24"/>
              </w:rPr>
              <m:t>非实验室人员录入的申请单总数</m:t>
            </m:r>
          </m:den>
        </m:f>
        <m:r>
          <w:rPr>
            <w:rFonts w:ascii="Cambria Math" w:eastAsia="宋体" w:hAnsi="Cambria Math" w:cs="Times New Roman"/>
            <w:sz w:val="24"/>
            <w:szCs w:val="24"/>
          </w:rPr>
          <m:t>×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100%</m:t>
        </m:r>
      </m:oMath>
    </w:p>
    <w:p w:rsidR="00B87760" w:rsidRPr="00C95197" w:rsidRDefault="00B87760" w:rsidP="00C95197">
      <w:pPr>
        <w:pStyle w:val="a6"/>
        <w:numPr>
          <w:ilvl w:val="0"/>
          <w:numId w:val="2"/>
        </w:numPr>
        <w:spacing w:line="360" w:lineRule="auto"/>
        <w:ind w:firstLineChars="0"/>
        <w:jc w:val="left"/>
        <w:rPr>
          <w:rFonts w:ascii="宋体" w:eastAsia="宋体" w:hAnsi="宋体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门诊检验申请单无临床问题率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宋体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 w:cs="Times New Roman"/>
                <w:sz w:val="24"/>
                <w:szCs w:val="24"/>
              </w:rPr>
              <m:t>（门诊）无临床问题的申请单数</m:t>
            </m:r>
          </m:num>
          <m:den>
            <m:r>
              <m:rPr>
                <m:sty m:val="p"/>
              </m:rPr>
              <w:rPr>
                <w:rFonts w:ascii="Cambria Math" w:eastAsia="宋体" w:hAnsi="Cambria Math" w:cs="Times New Roman"/>
                <w:sz w:val="24"/>
                <w:szCs w:val="24"/>
              </w:rPr>
              <m:t>（门诊）申请单总数</m:t>
            </m:r>
          </m:den>
        </m:f>
        <m:r>
          <w:rPr>
            <w:rFonts w:ascii="Cambria Math" w:eastAsia="宋体" w:hAnsi="Cambria Math" w:cs="Times New Roman"/>
            <w:sz w:val="24"/>
            <w:szCs w:val="24"/>
          </w:rPr>
          <m:t>×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100%</m:t>
        </m:r>
      </m:oMath>
    </w:p>
    <w:p w:rsidR="00B87760" w:rsidRPr="00C95197" w:rsidRDefault="00B87760" w:rsidP="00C95197">
      <w:pPr>
        <w:pStyle w:val="a6"/>
        <w:numPr>
          <w:ilvl w:val="0"/>
          <w:numId w:val="2"/>
        </w:numPr>
        <w:spacing w:line="360" w:lineRule="auto"/>
        <w:ind w:firstLineChars="0"/>
        <w:jc w:val="left"/>
        <w:rPr>
          <w:rFonts w:ascii="宋体" w:eastAsia="宋体" w:hAnsi="宋体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门诊检验申请单无法辨识率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宋体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 w:cs="Times New Roman"/>
                <w:sz w:val="24"/>
                <w:szCs w:val="24"/>
              </w:rPr>
              <m:t>（门诊）无法辨识的申请单数</m:t>
            </m:r>
          </m:num>
          <m:den>
            <m:r>
              <m:rPr>
                <m:sty m:val="p"/>
              </m:rPr>
              <w:rPr>
                <w:rFonts w:ascii="Cambria Math" w:eastAsia="宋体" w:hAnsi="Cambria Math" w:cs="Times New Roman"/>
                <w:sz w:val="24"/>
                <w:szCs w:val="24"/>
              </w:rPr>
              <m:t>（门诊）申请单总数</m:t>
            </m:r>
          </m:den>
        </m:f>
        <m:r>
          <w:rPr>
            <w:rFonts w:ascii="Cambria Math" w:eastAsia="宋体" w:hAnsi="Cambria Math" w:cs="Times New Roman"/>
            <w:sz w:val="24"/>
            <w:szCs w:val="24"/>
          </w:rPr>
          <m:t>×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100%</m:t>
        </m:r>
      </m:oMath>
    </w:p>
    <w:p w:rsidR="00B87760" w:rsidRPr="00C95197" w:rsidRDefault="00B87760" w:rsidP="00C95197">
      <w:pPr>
        <w:pStyle w:val="a6"/>
        <w:numPr>
          <w:ilvl w:val="0"/>
          <w:numId w:val="2"/>
        </w:numPr>
        <w:spacing w:line="360" w:lineRule="auto"/>
        <w:ind w:firstLineChars="0"/>
        <w:jc w:val="left"/>
        <w:rPr>
          <w:rFonts w:ascii="宋体" w:eastAsia="宋体" w:hAnsi="宋体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住院检验申请单无法辨识率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宋体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 w:cs="Times New Roman"/>
                <w:sz w:val="24"/>
                <w:szCs w:val="24"/>
              </w:rPr>
              <m:t>（住院）无法辨识的申请单数</m:t>
            </m:r>
          </m:num>
          <m:den>
            <m:r>
              <m:rPr>
                <m:sty m:val="p"/>
              </m:rPr>
              <w:rPr>
                <w:rFonts w:ascii="Cambria Math" w:eastAsia="宋体" w:hAnsi="Cambria Math" w:cs="Times New Roman"/>
                <w:sz w:val="24"/>
                <w:szCs w:val="24"/>
              </w:rPr>
              <m:t>（住院）申请单总数</m:t>
            </m:r>
          </m:den>
        </m:f>
        <m:r>
          <w:rPr>
            <w:rFonts w:ascii="Cambria Math" w:eastAsia="宋体" w:hAnsi="Cambria Math" w:cs="Times New Roman"/>
            <w:sz w:val="24"/>
            <w:szCs w:val="24"/>
          </w:rPr>
          <m:t>×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100%</m:t>
        </m:r>
      </m:oMath>
    </w:p>
    <w:p w:rsidR="00B87760" w:rsidRPr="00C95197" w:rsidRDefault="00B87760" w:rsidP="00C95197">
      <w:pPr>
        <w:pStyle w:val="a6"/>
        <w:numPr>
          <w:ilvl w:val="0"/>
          <w:numId w:val="2"/>
        </w:numPr>
        <w:spacing w:line="360" w:lineRule="auto"/>
        <w:ind w:firstLineChars="0"/>
        <w:jc w:val="left"/>
        <w:rPr>
          <w:rFonts w:ascii="宋体" w:eastAsia="宋体" w:hAnsi="宋体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门诊检验申请单不适当率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宋体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 w:cs="Times New Roman"/>
                <w:sz w:val="24"/>
                <w:szCs w:val="24"/>
              </w:rPr>
              <m:t>（门诊）具有临床问题的不适当申请单数</m:t>
            </m:r>
          </m:num>
          <m:den>
            <m:r>
              <m:rPr>
                <m:sty m:val="p"/>
              </m:rPr>
              <w:rPr>
                <w:rFonts w:ascii="Cambria Math" w:eastAsia="宋体" w:hAnsi="Cambria Math" w:cs="Times New Roman"/>
                <w:sz w:val="24"/>
                <w:szCs w:val="24"/>
              </w:rPr>
              <m:t>报告临床问题的申请单总数</m:t>
            </m:r>
          </m:den>
        </m:f>
        <m:r>
          <w:rPr>
            <w:rFonts w:ascii="Cambria Math" w:eastAsia="宋体" w:hAnsi="Cambria Math" w:cs="Times New Roman"/>
            <w:sz w:val="24"/>
            <w:szCs w:val="24"/>
          </w:rPr>
          <m:t>×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100%</m:t>
        </m:r>
      </m:oMath>
    </w:p>
    <w:p w:rsidR="00B87760" w:rsidRPr="00C95197" w:rsidRDefault="00B87760" w:rsidP="00C95197">
      <w:pPr>
        <w:pStyle w:val="a6"/>
        <w:numPr>
          <w:ilvl w:val="0"/>
          <w:numId w:val="2"/>
        </w:numPr>
        <w:spacing w:line="360" w:lineRule="auto"/>
        <w:ind w:firstLineChars="0"/>
        <w:jc w:val="left"/>
        <w:rPr>
          <w:rFonts w:ascii="宋体" w:eastAsia="宋体" w:hAnsi="宋体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住院检验申请单不适当率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宋体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 w:cs="Times New Roman"/>
                <w:sz w:val="24"/>
                <w:szCs w:val="24"/>
              </w:rPr>
              <m:t>（住院）具有临床问题的不适当申请单数</m:t>
            </m:r>
          </m:num>
          <m:den>
            <m:r>
              <m:rPr>
                <m:sty m:val="p"/>
              </m:rPr>
              <w:rPr>
                <w:rFonts w:ascii="Cambria Math" w:eastAsia="宋体" w:hAnsi="Cambria Math" w:cs="Times New Roman"/>
                <w:sz w:val="24"/>
                <w:szCs w:val="24"/>
              </w:rPr>
              <m:t>报告临床问题的申请单总数</m:t>
            </m:r>
          </m:den>
        </m:f>
        <m:r>
          <w:rPr>
            <w:rFonts w:ascii="Cambria Math" w:eastAsia="宋体" w:hAnsi="Cambria Math" w:cs="Times New Roman"/>
            <w:sz w:val="24"/>
            <w:szCs w:val="24"/>
          </w:rPr>
          <m:t>×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100%</m:t>
        </m:r>
      </m:oMath>
    </w:p>
    <w:p w:rsidR="00CF5C58" w:rsidRPr="00C95197" w:rsidRDefault="00CF5C58" w:rsidP="00C95197">
      <w:pPr>
        <w:pStyle w:val="a6"/>
        <w:numPr>
          <w:ilvl w:val="0"/>
          <w:numId w:val="2"/>
        </w:numPr>
        <w:spacing w:line="360" w:lineRule="auto"/>
        <w:ind w:firstLineChars="0"/>
        <w:jc w:val="left"/>
        <w:rPr>
          <w:rFonts w:ascii="宋体" w:eastAsia="宋体" w:hAnsi="宋体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标本标识错误率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宋体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 w:cs="Times New Roman"/>
                <w:sz w:val="24"/>
                <w:szCs w:val="24"/>
              </w:rPr>
              <m:t>标识错误的标本数</m:t>
            </m:r>
          </m:num>
          <m:den>
            <m:r>
              <m:rPr>
                <m:sty m:val="p"/>
              </m:rPr>
              <w:rPr>
                <w:rFonts w:ascii="Cambria Math" w:eastAsia="宋体" w:hAnsi="Cambria Math" w:cs="Times New Roman"/>
                <w:sz w:val="24"/>
                <w:szCs w:val="24"/>
              </w:rPr>
              <m:t>标本总数</m:t>
            </m:r>
          </m:den>
        </m:f>
        <m:r>
          <w:rPr>
            <w:rFonts w:ascii="Cambria Math" w:eastAsia="宋体" w:hAnsi="Cambria Math" w:cs="Times New Roman"/>
            <w:sz w:val="24"/>
            <w:szCs w:val="24"/>
          </w:rPr>
          <m:t>×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100%</m:t>
        </m:r>
      </m:oMath>
    </w:p>
    <w:p w:rsidR="00CF5C58" w:rsidRPr="00C95197" w:rsidRDefault="00CF5C58" w:rsidP="00C95197">
      <w:pPr>
        <w:pStyle w:val="a6"/>
        <w:numPr>
          <w:ilvl w:val="0"/>
          <w:numId w:val="2"/>
        </w:numPr>
        <w:spacing w:line="360" w:lineRule="auto"/>
        <w:ind w:firstLineChars="0"/>
        <w:jc w:val="left"/>
        <w:rPr>
          <w:rFonts w:ascii="宋体" w:eastAsia="宋体" w:hAnsi="宋体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标本检验前储存不适当率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宋体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 w:cs="Times New Roman"/>
                <w:sz w:val="24"/>
                <w:szCs w:val="24"/>
              </w:rPr>
              <m:t>检验前储存不适当的标本数</m:t>
            </m:r>
          </m:num>
          <m:den>
            <m:r>
              <m:rPr>
                <m:sty m:val="p"/>
              </m:rPr>
              <w:rPr>
                <w:rFonts w:ascii="Cambria Math" w:eastAsia="宋体" w:hAnsi="Cambria Math" w:cs="Times New Roman"/>
                <w:sz w:val="24"/>
                <w:szCs w:val="24"/>
              </w:rPr>
              <m:t>标本总数</m:t>
            </m:r>
          </m:den>
        </m:f>
        <m:r>
          <w:rPr>
            <w:rFonts w:ascii="Cambria Math" w:eastAsia="宋体" w:hAnsi="Cambria Math" w:cs="Times New Roman"/>
            <w:sz w:val="24"/>
            <w:szCs w:val="24"/>
          </w:rPr>
          <m:t>×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100%</m:t>
        </m:r>
      </m:oMath>
    </w:p>
    <w:p w:rsidR="00CF5C58" w:rsidRPr="00C95197" w:rsidRDefault="00CF5C58" w:rsidP="00C95197">
      <w:pPr>
        <w:pStyle w:val="a6"/>
        <w:numPr>
          <w:ilvl w:val="0"/>
          <w:numId w:val="2"/>
        </w:numPr>
        <w:spacing w:line="360" w:lineRule="auto"/>
        <w:ind w:firstLineChars="0"/>
        <w:jc w:val="left"/>
        <w:rPr>
          <w:rFonts w:ascii="宋体" w:eastAsia="宋体" w:hAnsi="宋体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标本运输途中损坏率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宋体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 w:cs="Times New Roman"/>
                <w:sz w:val="24"/>
                <w:szCs w:val="24"/>
              </w:rPr>
              <m:t>运输途中被破坏的标本数</m:t>
            </m:r>
          </m:num>
          <m:den>
            <m:r>
              <m:rPr>
                <m:sty m:val="p"/>
              </m:rPr>
              <w:rPr>
                <w:rFonts w:ascii="Cambria Math" w:eastAsia="宋体" w:hAnsi="Cambria Math" w:cs="Times New Roman"/>
                <w:sz w:val="24"/>
                <w:szCs w:val="24"/>
              </w:rPr>
              <m:t>标本总数</m:t>
            </m:r>
          </m:den>
        </m:f>
        <m:r>
          <w:rPr>
            <w:rFonts w:ascii="Cambria Math" w:eastAsia="宋体" w:hAnsi="Cambria Math" w:cs="Times New Roman"/>
            <w:sz w:val="24"/>
            <w:szCs w:val="24"/>
          </w:rPr>
          <m:t>×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100%</m:t>
        </m:r>
      </m:oMath>
    </w:p>
    <w:p w:rsidR="00CF5C58" w:rsidRPr="00C95197" w:rsidRDefault="00CF5C58" w:rsidP="00C95197">
      <w:pPr>
        <w:pStyle w:val="a6"/>
        <w:numPr>
          <w:ilvl w:val="0"/>
          <w:numId w:val="2"/>
        </w:numPr>
        <w:spacing w:line="360" w:lineRule="auto"/>
        <w:ind w:firstLineChars="0"/>
        <w:jc w:val="left"/>
        <w:rPr>
          <w:rFonts w:ascii="宋体" w:eastAsia="宋体" w:hAnsi="宋体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标本运输温度不适当率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宋体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 w:cs="Times New Roman"/>
                <w:sz w:val="24"/>
                <w:szCs w:val="24"/>
              </w:rPr>
              <m:t>运输温度不适当的标本数</m:t>
            </m:r>
          </m:num>
          <m:den>
            <m:r>
              <m:rPr>
                <m:sty m:val="p"/>
              </m:rPr>
              <w:rPr>
                <w:rFonts w:ascii="Cambria Math" w:eastAsia="宋体" w:hAnsi="Cambria Math" w:cs="Times New Roman"/>
                <w:sz w:val="24"/>
                <w:szCs w:val="24"/>
              </w:rPr>
              <m:t>标本总数</m:t>
            </m:r>
          </m:den>
        </m:f>
        <m:r>
          <w:rPr>
            <w:rFonts w:ascii="Cambria Math" w:eastAsia="宋体" w:hAnsi="Cambria Math" w:cs="Times New Roman"/>
            <w:sz w:val="24"/>
            <w:szCs w:val="24"/>
          </w:rPr>
          <m:t>×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100%</m:t>
        </m:r>
      </m:oMath>
    </w:p>
    <w:p w:rsidR="00CF5C58" w:rsidRPr="00C95197" w:rsidRDefault="00CF5C58" w:rsidP="00C95197">
      <w:pPr>
        <w:pStyle w:val="a6"/>
        <w:numPr>
          <w:ilvl w:val="0"/>
          <w:numId w:val="2"/>
        </w:numPr>
        <w:spacing w:line="360" w:lineRule="auto"/>
        <w:ind w:firstLineChars="0"/>
        <w:jc w:val="left"/>
        <w:rPr>
          <w:rFonts w:ascii="宋体" w:eastAsia="宋体" w:hAnsi="宋体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标本运输时间过长率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宋体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 w:cs="Times New Roman"/>
                <w:sz w:val="24"/>
                <w:szCs w:val="24"/>
              </w:rPr>
              <m:t>运输时间过长的标本数</m:t>
            </m:r>
          </m:num>
          <m:den>
            <m:r>
              <m:rPr>
                <m:sty m:val="p"/>
              </m:rPr>
              <w:rPr>
                <w:rFonts w:ascii="Cambria Math" w:eastAsia="宋体" w:hAnsi="Cambria Math" w:cs="Times New Roman"/>
                <w:sz w:val="24"/>
                <w:szCs w:val="24"/>
              </w:rPr>
              <m:t>标本总数</m:t>
            </m:r>
          </m:den>
        </m:f>
        <m:r>
          <w:rPr>
            <w:rFonts w:ascii="Cambria Math" w:eastAsia="宋体" w:hAnsi="Cambria Math" w:cs="Times New Roman"/>
            <w:sz w:val="24"/>
            <w:szCs w:val="24"/>
          </w:rPr>
          <m:t>×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100%</m:t>
        </m:r>
      </m:oMath>
    </w:p>
    <w:p w:rsidR="00CF5C58" w:rsidRPr="00C95197" w:rsidRDefault="00CF5C58" w:rsidP="00C95197">
      <w:pPr>
        <w:pStyle w:val="a6"/>
        <w:numPr>
          <w:ilvl w:val="0"/>
          <w:numId w:val="2"/>
        </w:numPr>
        <w:spacing w:line="360" w:lineRule="auto"/>
        <w:ind w:firstLineChars="0"/>
        <w:jc w:val="left"/>
        <w:rPr>
          <w:rFonts w:ascii="宋体" w:eastAsia="宋体" w:hAnsi="宋体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标本采集时机不正确率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宋体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 w:cs="Times New Roman"/>
                <w:sz w:val="24"/>
                <w:szCs w:val="24"/>
              </w:rPr>
              <m:t>采集时机不正确的标本数</m:t>
            </m:r>
          </m:num>
          <m:den>
            <m:r>
              <m:rPr>
                <m:sty m:val="p"/>
              </m:rPr>
              <w:rPr>
                <w:rFonts w:ascii="Cambria Math" w:eastAsia="宋体" w:hAnsi="Cambria Math" w:cs="Times New Roman"/>
                <w:sz w:val="24"/>
                <w:szCs w:val="24"/>
              </w:rPr>
              <m:t>对采集时间有特定要求的标本总数</m:t>
            </m:r>
          </m:den>
        </m:f>
        <m:r>
          <w:rPr>
            <w:rFonts w:ascii="Cambria Math" w:eastAsia="宋体" w:hAnsi="Cambria Math" w:cs="Times New Roman"/>
            <w:sz w:val="24"/>
            <w:szCs w:val="24"/>
          </w:rPr>
          <m:t>×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100%</m:t>
        </m:r>
      </m:oMath>
    </w:p>
    <w:p w:rsidR="00CB4FF7" w:rsidRPr="00C95197" w:rsidRDefault="00CB4FF7" w:rsidP="00C95197">
      <w:pPr>
        <w:pStyle w:val="a6"/>
        <w:numPr>
          <w:ilvl w:val="0"/>
          <w:numId w:val="2"/>
        </w:numPr>
        <w:spacing w:line="360" w:lineRule="auto"/>
        <w:ind w:firstLineChars="0"/>
        <w:jc w:val="left"/>
        <w:rPr>
          <w:rFonts w:ascii="宋体" w:eastAsia="宋体" w:hAnsi="宋体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实验室人员导致的标本重新采集率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宋体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 w:cs="Times New Roman"/>
                <w:sz w:val="24"/>
                <w:szCs w:val="24"/>
              </w:rPr>
              <m:t>实验室人员导致的重新采集的标本数</m:t>
            </m:r>
          </m:num>
          <m:den>
            <m:r>
              <m:rPr>
                <m:sty m:val="p"/>
              </m:rPr>
              <w:rPr>
                <w:rFonts w:ascii="Cambria Math" w:eastAsia="宋体" w:hAnsi="Cambria Math" w:cs="Times New Roman"/>
                <w:sz w:val="24"/>
                <w:szCs w:val="24"/>
              </w:rPr>
              <m:t>标本总数</m:t>
            </m:r>
          </m:den>
        </m:f>
        <m:r>
          <w:rPr>
            <w:rFonts w:ascii="Cambria Math" w:eastAsia="宋体" w:hAnsi="Cambria Math" w:cs="Times New Roman"/>
            <w:sz w:val="24"/>
            <w:szCs w:val="24"/>
          </w:rPr>
          <m:t>×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100%</m:t>
        </m:r>
      </m:oMath>
    </w:p>
    <w:p w:rsidR="00CB4FF7" w:rsidRPr="00C95197" w:rsidRDefault="00CB4FF7" w:rsidP="00C95197">
      <w:pPr>
        <w:pStyle w:val="a6"/>
        <w:numPr>
          <w:ilvl w:val="0"/>
          <w:numId w:val="2"/>
        </w:numPr>
        <w:spacing w:line="360" w:lineRule="auto"/>
        <w:ind w:firstLineChars="0"/>
        <w:jc w:val="left"/>
        <w:rPr>
          <w:rFonts w:ascii="宋体" w:eastAsia="宋体" w:hAnsi="宋体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非实验室人员导致的标本重新采集率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宋体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 w:cs="Times New Roman"/>
                <w:sz w:val="24"/>
                <w:szCs w:val="24"/>
              </w:rPr>
              <m:t>非实验室人员导致的重新采集的标本数</m:t>
            </m:r>
          </m:num>
          <m:den>
            <m:r>
              <m:rPr>
                <m:sty m:val="p"/>
              </m:rPr>
              <w:rPr>
                <w:rFonts w:ascii="Cambria Math" w:eastAsia="宋体" w:hAnsi="Cambria Math" w:cs="Times New Roman"/>
                <w:sz w:val="24"/>
                <w:szCs w:val="24"/>
              </w:rPr>
              <m:t>标本总数</m:t>
            </m:r>
          </m:den>
        </m:f>
        <m:r>
          <w:rPr>
            <w:rFonts w:ascii="Cambria Math" w:eastAsia="宋体" w:hAnsi="Cambria Math" w:cs="Times New Roman"/>
            <w:sz w:val="24"/>
            <w:szCs w:val="24"/>
          </w:rPr>
          <m:t>×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100%</m:t>
        </m:r>
      </m:oMath>
    </w:p>
    <w:p w:rsidR="005F29C6" w:rsidRPr="00C95197" w:rsidRDefault="005F29C6" w:rsidP="00C95197">
      <w:pPr>
        <w:pStyle w:val="a6"/>
        <w:numPr>
          <w:ilvl w:val="0"/>
          <w:numId w:val="2"/>
        </w:numPr>
        <w:spacing w:line="360" w:lineRule="auto"/>
        <w:ind w:firstLineChars="0"/>
        <w:jc w:val="left"/>
        <w:rPr>
          <w:rFonts w:ascii="宋体" w:eastAsia="宋体" w:hAnsi="宋体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微生物标本污染率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宋体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 w:cs="Times New Roman"/>
                <w:sz w:val="24"/>
                <w:szCs w:val="24"/>
              </w:rPr>
              <m:t>因污染被拒收的微生物标本数</m:t>
            </m:r>
          </m:num>
          <m:den>
            <m:r>
              <m:rPr>
                <m:sty m:val="p"/>
              </m:rPr>
              <w:rPr>
                <w:rFonts w:ascii="Cambria Math" w:eastAsia="宋体" w:hAnsi="Cambria Math" w:cs="Times New Roman"/>
                <w:sz w:val="24"/>
                <w:szCs w:val="24"/>
              </w:rPr>
              <m:t>微生物标本总数</m:t>
            </m:r>
          </m:den>
        </m:f>
        <m:r>
          <w:rPr>
            <w:rFonts w:ascii="Cambria Math" w:eastAsia="宋体" w:hAnsi="Cambria Math" w:cs="Times New Roman"/>
            <w:sz w:val="24"/>
            <w:szCs w:val="24"/>
          </w:rPr>
          <m:t>×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100%</m:t>
        </m:r>
      </m:oMath>
    </w:p>
    <w:p w:rsidR="005F29C6" w:rsidRPr="00C95197" w:rsidRDefault="005F29C6" w:rsidP="00C95197">
      <w:pPr>
        <w:pStyle w:val="a6"/>
        <w:numPr>
          <w:ilvl w:val="0"/>
          <w:numId w:val="2"/>
        </w:numPr>
        <w:spacing w:line="360" w:lineRule="auto"/>
        <w:ind w:firstLineChars="0"/>
        <w:jc w:val="left"/>
        <w:rPr>
          <w:rFonts w:ascii="宋体" w:eastAsia="宋体" w:hAnsi="宋体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信息系统录入结果错误率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宋体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 w:cs="Times New Roman"/>
                <w:sz w:val="24"/>
                <w:szCs w:val="24"/>
              </w:rPr>
              <m:t>因信息系统录入导致的错误结果数</m:t>
            </m:r>
          </m:num>
          <m:den>
            <m:r>
              <m:rPr>
                <m:sty m:val="p"/>
              </m:rPr>
              <w:rPr>
                <w:rFonts w:ascii="Cambria Math" w:eastAsia="宋体" w:hAnsi="Cambria Math" w:cs="Times New Roman"/>
                <w:sz w:val="24"/>
                <w:szCs w:val="24"/>
              </w:rPr>
              <m:t>结果总数</m:t>
            </m:r>
          </m:den>
        </m:f>
        <m:r>
          <w:rPr>
            <w:rFonts w:ascii="Cambria Math" w:eastAsia="宋体" w:hAnsi="Cambria Math" w:cs="Times New Roman"/>
            <w:sz w:val="24"/>
            <w:szCs w:val="24"/>
          </w:rPr>
          <m:t>×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100%</m:t>
        </m:r>
      </m:oMath>
    </w:p>
    <w:p w:rsidR="005F29C6" w:rsidRPr="00C95197" w:rsidRDefault="005F29C6" w:rsidP="00C95197">
      <w:pPr>
        <w:pStyle w:val="a6"/>
        <w:numPr>
          <w:ilvl w:val="0"/>
          <w:numId w:val="2"/>
        </w:numPr>
        <w:spacing w:line="360" w:lineRule="auto"/>
        <w:ind w:firstLineChars="0"/>
        <w:jc w:val="left"/>
        <w:rPr>
          <w:rFonts w:ascii="宋体" w:eastAsia="宋体" w:hAnsi="宋体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手工抄写结果错误率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宋体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 w:cs="Times New Roman"/>
                <w:sz w:val="24"/>
                <w:szCs w:val="24"/>
              </w:rPr>
              <m:t>因手工抄写导致的错误结果数</m:t>
            </m:r>
          </m:num>
          <m:den>
            <m:r>
              <m:rPr>
                <m:sty m:val="p"/>
              </m:rPr>
              <w:rPr>
                <w:rFonts w:ascii="Cambria Math" w:eastAsia="宋体" w:hAnsi="Cambria Math" w:cs="Times New Roman"/>
                <w:sz w:val="24"/>
                <w:szCs w:val="24"/>
              </w:rPr>
              <m:t>需要手工抄写的结果总数</m:t>
            </m:r>
          </m:den>
        </m:f>
        <m:r>
          <w:rPr>
            <w:rFonts w:ascii="Cambria Math" w:eastAsia="宋体" w:hAnsi="Cambria Math" w:cs="Times New Roman"/>
            <w:sz w:val="24"/>
            <w:szCs w:val="24"/>
          </w:rPr>
          <m:t>×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100%</m:t>
        </m:r>
      </m:oMath>
    </w:p>
    <w:p w:rsidR="005F29C6" w:rsidRPr="00C95197" w:rsidRDefault="005F29C6" w:rsidP="00C95197">
      <w:pPr>
        <w:pStyle w:val="a6"/>
        <w:numPr>
          <w:ilvl w:val="0"/>
          <w:numId w:val="2"/>
        </w:numPr>
        <w:spacing w:line="360" w:lineRule="auto"/>
        <w:ind w:firstLineChars="0"/>
        <w:jc w:val="left"/>
        <w:rPr>
          <w:rFonts w:ascii="宋体" w:eastAsia="宋体" w:hAnsi="宋体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检验结果纠正率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宋体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 w:cs="Times New Roman"/>
                <w:sz w:val="24"/>
                <w:szCs w:val="24"/>
              </w:rPr>
              <m:t>发送后撤回纠正的检验结果数</m:t>
            </m:r>
          </m:num>
          <m:den>
            <m:r>
              <m:rPr>
                <m:sty m:val="p"/>
              </m:rPr>
              <w:rPr>
                <w:rFonts w:ascii="Cambria Math" w:eastAsia="宋体" w:hAnsi="Cambria Math" w:cs="Times New Roman"/>
                <w:sz w:val="24"/>
                <w:szCs w:val="24"/>
              </w:rPr>
              <m:t>检验结果总数</m:t>
            </m:r>
          </m:den>
        </m:f>
        <m:r>
          <w:rPr>
            <w:rFonts w:ascii="Cambria Math" w:eastAsia="宋体" w:hAnsi="Cambria Math" w:cs="Times New Roman"/>
            <w:sz w:val="24"/>
            <w:szCs w:val="24"/>
          </w:rPr>
          <m:t>×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100%</m:t>
        </m:r>
      </m:oMath>
    </w:p>
    <w:p w:rsidR="00450162" w:rsidRPr="00C95197" w:rsidRDefault="00450162" w:rsidP="00C95197">
      <w:pPr>
        <w:pStyle w:val="a6"/>
        <w:numPr>
          <w:ilvl w:val="0"/>
          <w:numId w:val="2"/>
        </w:numPr>
        <w:spacing w:line="360" w:lineRule="auto"/>
        <w:ind w:firstLineChars="0"/>
        <w:jc w:val="left"/>
        <w:rPr>
          <w:rFonts w:ascii="宋体" w:eastAsia="宋体" w:hAnsi="宋体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检验报告发送超时率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宋体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 w:cs="Times New Roman"/>
                <w:sz w:val="24"/>
                <w:szCs w:val="24"/>
              </w:rPr>
              <m:t>超过规定时间发送的报告数</m:t>
            </m:r>
          </m:num>
          <m:den>
            <m:r>
              <m:rPr>
                <m:sty m:val="p"/>
              </m:rPr>
              <w:rPr>
                <w:rFonts w:ascii="Cambria Math" w:eastAsia="宋体" w:hAnsi="Cambria Math" w:cs="Times New Roman"/>
                <w:sz w:val="24"/>
                <w:szCs w:val="24"/>
              </w:rPr>
              <m:t>检验报告总数</m:t>
            </m:r>
          </m:den>
        </m:f>
        <m:r>
          <w:rPr>
            <w:rFonts w:ascii="Cambria Math" w:eastAsia="宋体" w:hAnsi="Cambria Math" w:cs="Times New Roman"/>
            <w:sz w:val="24"/>
            <w:szCs w:val="24"/>
          </w:rPr>
          <m:t>×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100%</m:t>
        </m:r>
      </m:oMath>
    </w:p>
    <w:p w:rsidR="00F04E16" w:rsidRPr="00C95197" w:rsidRDefault="00450162" w:rsidP="00C95197">
      <w:pPr>
        <w:pStyle w:val="a6"/>
        <w:numPr>
          <w:ilvl w:val="0"/>
          <w:numId w:val="2"/>
        </w:numPr>
        <w:spacing w:line="360" w:lineRule="auto"/>
        <w:ind w:firstLineChars="0"/>
        <w:jc w:val="left"/>
        <w:rPr>
          <w:rFonts w:ascii="Cambria Math" w:eastAsia="宋体" w:hAnsi="Cambria Math" w:cs="Times New Roman"/>
          <w:sz w:val="24"/>
          <w:szCs w:val="24"/>
          <w:oMath/>
        </w:rPr>
      </w:pPr>
      <m:oMath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解释性注释有效率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宋体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 w:cs="Times New Roman"/>
                <w:sz w:val="24"/>
                <w:szCs w:val="24"/>
              </w:rPr>
              <m:t>解释性注释对患者结局产生积极影响的报告数</m:t>
            </m:r>
          </m:num>
          <m:den>
            <m:r>
              <m:rPr>
                <m:sty m:val="p"/>
              </m:rPr>
              <w:rPr>
                <w:rFonts w:ascii="Cambria Math" w:eastAsia="宋体" w:hAnsi="Cambria Math" w:cs="Times New Roman"/>
                <w:sz w:val="24"/>
                <w:szCs w:val="24"/>
              </w:rPr>
              <m:t>具有解释性注释的检验报告总数</m:t>
            </m:r>
          </m:den>
        </m:f>
        <m:r>
          <w:rPr>
            <w:rFonts w:ascii="Cambria Math" w:eastAsia="宋体" w:hAnsi="Cambria Math" w:cs="Times New Roman"/>
            <w:sz w:val="24"/>
            <w:szCs w:val="24"/>
          </w:rPr>
          <m:t>×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100%</m:t>
        </m:r>
      </m:oMath>
    </w:p>
    <w:p w:rsidR="00450162" w:rsidRPr="00C95197" w:rsidRDefault="00450162" w:rsidP="00C95197">
      <w:pPr>
        <w:pStyle w:val="a6"/>
        <w:numPr>
          <w:ilvl w:val="0"/>
          <w:numId w:val="2"/>
        </w:numPr>
        <w:spacing w:line="360" w:lineRule="auto"/>
        <w:ind w:firstLineChars="0"/>
        <w:jc w:val="left"/>
        <w:rPr>
          <w:rFonts w:ascii="宋体" w:eastAsia="宋体" w:hAnsi="宋体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w:lastRenderedPageBreak/>
          <m:t>针刺伤害发生率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宋体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 w:cs="Times New Roman"/>
                <w:sz w:val="24"/>
                <w:szCs w:val="24"/>
              </w:rPr>
              <m:t>实验室内针刺伤害发生的次数</m:t>
            </m:r>
          </m:num>
          <m:den>
            <m:r>
              <m:rPr>
                <m:sty m:val="p"/>
              </m:rPr>
              <w:rPr>
                <w:rFonts w:ascii="Cambria Math" w:eastAsia="宋体" w:hAnsi="Cambria Math" w:cs="Times New Roman"/>
                <w:sz w:val="24"/>
                <w:szCs w:val="24"/>
              </w:rPr>
              <m:t>实验室静脉穿刺总数</m:t>
            </m:r>
          </m:den>
        </m:f>
        <m:r>
          <w:rPr>
            <w:rFonts w:ascii="Cambria Math" w:eastAsia="宋体" w:hAnsi="Cambria Math" w:cs="Times New Roman"/>
            <w:sz w:val="24"/>
            <w:szCs w:val="24"/>
          </w:rPr>
          <m:t>×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100%</m:t>
        </m:r>
      </m:oMath>
    </w:p>
    <w:p w:rsidR="00450162" w:rsidRPr="00C95197" w:rsidRDefault="00450162" w:rsidP="00C95197">
      <w:pPr>
        <w:pStyle w:val="a6"/>
        <w:numPr>
          <w:ilvl w:val="0"/>
          <w:numId w:val="2"/>
        </w:numPr>
        <w:spacing w:line="360" w:lineRule="auto"/>
        <w:ind w:firstLineChars="0"/>
        <w:jc w:val="left"/>
        <w:rPr>
          <w:rFonts w:ascii="宋体" w:eastAsia="宋体" w:hAnsi="宋体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实验室人员培训合格率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宋体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 w:cs="Times New Roman"/>
                <w:sz w:val="24"/>
                <w:szCs w:val="24"/>
              </w:rPr>
              <m:t>每年学分达到要求的实验室人员数</m:t>
            </m:r>
          </m:num>
          <m:den>
            <m:r>
              <m:rPr>
                <m:sty m:val="p"/>
              </m:rPr>
              <w:rPr>
                <w:rFonts w:ascii="Cambria Math" w:eastAsia="宋体" w:hAnsi="Cambria Math" w:cs="Times New Roman"/>
                <w:sz w:val="24"/>
                <w:szCs w:val="24"/>
              </w:rPr>
              <m:t>实验室人员总数</m:t>
            </m:r>
          </m:den>
        </m:f>
        <m:r>
          <w:rPr>
            <w:rFonts w:ascii="Cambria Math" w:eastAsia="宋体" w:hAnsi="Cambria Math" w:cs="Times New Roman"/>
            <w:sz w:val="24"/>
            <w:szCs w:val="24"/>
          </w:rPr>
          <m:t>×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100%</m:t>
        </m:r>
      </m:oMath>
    </w:p>
    <w:p w:rsidR="00450162" w:rsidRPr="00C95197" w:rsidRDefault="00450162" w:rsidP="00C95197">
      <w:pPr>
        <w:pStyle w:val="a6"/>
        <w:numPr>
          <w:ilvl w:val="0"/>
          <w:numId w:val="2"/>
        </w:numPr>
        <w:spacing w:line="360" w:lineRule="auto"/>
        <w:ind w:firstLineChars="0"/>
        <w:jc w:val="left"/>
        <w:rPr>
          <w:rFonts w:ascii="宋体" w:eastAsia="宋体" w:hAnsi="宋体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医护满意度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宋体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 w:cs="Times New Roman"/>
                <w:sz w:val="24"/>
                <w:szCs w:val="24"/>
              </w:rPr>
              <m:t>调查的医生或护士对实验室服务满意的人数</m:t>
            </m:r>
          </m:num>
          <m:den>
            <m:r>
              <m:rPr>
                <m:sty m:val="p"/>
              </m:rPr>
              <w:rPr>
                <w:rFonts w:ascii="Cambria Math" w:eastAsia="宋体" w:hAnsi="Cambria Math" w:cs="Times New Roman"/>
                <w:sz w:val="24"/>
                <w:szCs w:val="24"/>
              </w:rPr>
              <m:t>参与满意度调查的医生或护士总数</m:t>
            </m:r>
          </m:den>
        </m:f>
        <m:r>
          <w:rPr>
            <w:rFonts w:ascii="Cambria Math" w:eastAsia="宋体" w:hAnsi="Cambria Math" w:cs="Times New Roman"/>
            <w:sz w:val="24"/>
            <w:szCs w:val="24"/>
          </w:rPr>
          <m:t>×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100%</m:t>
        </m:r>
      </m:oMath>
    </w:p>
    <w:p w:rsidR="00450162" w:rsidRPr="00C95197" w:rsidRDefault="00450162" w:rsidP="00C95197">
      <w:pPr>
        <w:pStyle w:val="a6"/>
        <w:numPr>
          <w:ilvl w:val="0"/>
          <w:numId w:val="2"/>
        </w:numPr>
        <w:spacing w:line="360" w:lineRule="auto"/>
        <w:ind w:firstLineChars="0"/>
        <w:jc w:val="left"/>
        <w:rPr>
          <w:rFonts w:ascii="宋体" w:eastAsia="宋体" w:hAnsi="宋体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患者满意度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宋体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 w:cs="Times New Roman"/>
                <w:sz w:val="24"/>
                <w:szCs w:val="24"/>
              </w:rPr>
              <m:t>调查的患者对实验室服务满意的人数</m:t>
            </m:r>
          </m:num>
          <m:den>
            <m:r>
              <m:rPr>
                <m:sty m:val="p"/>
              </m:rPr>
              <w:rPr>
                <w:rFonts w:ascii="Cambria Math" w:eastAsia="宋体" w:hAnsi="Cambria Math" w:cs="Times New Roman"/>
                <w:sz w:val="24"/>
                <w:szCs w:val="24"/>
              </w:rPr>
              <m:t>参与满意度调查的患者总数</m:t>
            </m:r>
          </m:den>
        </m:f>
        <m:r>
          <w:rPr>
            <w:rFonts w:ascii="Cambria Math" w:eastAsia="宋体" w:hAnsi="Cambria Math" w:cs="Times New Roman"/>
            <w:sz w:val="24"/>
            <w:szCs w:val="24"/>
          </w:rPr>
          <m:t>×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100%</m:t>
        </m:r>
      </m:oMath>
    </w:p>
    <w:p w:rsidR="00C44298" w:rsidRPr="00C95197" w:rsidRDefault="00450162" w:rsidP="00C95197">
      <w:pPr>
        <w:pStyle w:val="a6"/>
        <w:numPr>
          <w:ilvl w:val="0"/>
          <w:numId w:val="2"/>
        </w:numPr>
        <w:spacing w:line="360" w:lineRule="auto"/>
        <w:ind w:firstLineChars="0"/>
        <w:jc w:val="left"/>
        <w:rPr>
          <w:rFonts w:ascii="宋体" w:eastAsia="宋体" w:hAnsi="宋体" w:cs="Times New Roman"/>
          <w:sz w:val="24"/>
          <w:szCs w:val="24"/>
        </w:rPr>
      </w:pPr>
      <w:r w:rsidRPr="00C95197">
        <w:rPr>
          <w:rFonts w:ascii="宋体" w:eastAsia="宋体" w:hAnsi="宋体" w:cs="Times New Roman"/>
          <w:sz w:val="24"/>
          <w:szCs w:val="24"/>
        </w:rPr>
        <w:t>不良事</w:t>
      </w:r>
      <w:bookmarkStart w:id="1" w:name="_GoBack"/>
      <w:bookmarkEnd w:id="1"/>
      <w:r w:rsidRPr="00C95197">
        <w:rPr>
          <w:rFonts w:ascii="宋体" w:eastAsia="宋体" w:hAnsi="宋体" w:cs="Times New Roman"/>
          <w:sz w:val="24"/>
          <w:szCs w:val="24"/>
        </w:rPr>
        <w:t>件发生次数</w:t>
      </w:r>
      <w:r w:rsidR="00C44298" w:rsidRPr="00C95197">
        <w:rPr>
          <w:rFonts w:ascii="宋体" w:eastAsia="宋体" w:hAnsi="宋体" w:cs="Times New Roman"/>
          <w:sz w:val="24"/>
          <w:szCs w:val="24"/>
        </w:rPr>
        <w:t>：</w:t>
      </w:r>
      <w:r w:rsidRPr="00C95197">
        <w:rPr>
          <w:rFonts w:ascii="宋体" w:eastAsia="宋体" w:hAnsi="宋体" w:cs="Times New Roman"/>
          <w:sz w:val="24"/>
          <w:szCs w:val="24"/>
        </w:rPr>
        <w:t xml:space="preserve"> </w:t>
      </w:r>
      <w:r w:rsidR="00C44298" w:rsidRPr="00C95197">
        <w:rPr>
          <w:rFonts w:ascii="宋体" w:eastAsia="宋体" w:hAnsi="宋体" w:cs="Times New Roman"/>
          <w:sz w:val="24"/>
          <w:szCs w:val="24"/>
        </w:rPr>
        <w:t>实验室内发生的危害实验室人员健康和安全的不良事件次数（直接从报表上读取）</w:t>
      </w:r>
    </w:p>
    <w:p w:rsidR="00C44298" w:rsidRPr="00C95197" w:rsidRDefault="00C44298" w:rsidP="00C95197">
      <w:pPr>
        <w:pStyle w:val="a6"/>
        <w:numPr>
          <w:ilvl w:val="0"/>
          <w:numId w:val="2"/>
        </w:numPr>
        <w:spacing w:line="360" w:lineRule="auto"/>
        <w:ind w:firstLineChars="0"/>
        <w:rPr>
          <w:rFonts w:ascii="宋体" w:eastAsia="宋体" w:hAnsi="宋体" w:cs="Times New Roman"/>
          <w:sz w:val="24"/>
          <w:szCs w:val="24"/>
        </w:rPr>
      </w:pPr>
      <w:r w:rsidRPr="00C95197">
        <w:rPr>
          <w:rFonts w:ascii="宋体" w:eastAsia="宋体" w:hAnsi="宋体" w:cs="Times New Roman"/>
          <w:sz w:val="24"/>
          <w:szCs w:val="24"/>
        </w:rPr>
        <w:t>实验室人员培训次数： 每年组织实验室人员培训次数（直接从报表上读取）</w:t>
      </w:r>
    </w:p>
    <w:p w:rsidR="007A6011" w:rsidRPr="00C95197" w:rsidRDefault="00C44298" w:rsidP="00C95197">
      <w:pPr>
        <w:pStyle w:val="a6"/>
        <w:numPr>
          <w:ilvl w:val="0"/>
          <w:numId w:val="2"/>
        </w:numPr>
        <w:spacing w:line="360" w:lineRule="auto"/>
        <w:ind w:firstLineChars="0"/>
        <w:jc w:val="left"/>
        <w:rPr>
          <w:rFonts w:ascii="宋体" w:eastAsia="宋体" w:hAnsi="宋体" w:cs="Times New Roman"/>
          <w:sz w:val="24"/>
          <w:szCs w:val="24"/>
        </w:rPr>
      </w:pPr>
      <w:r w:rsidRPr="00C95197">
        <w:rPr>
          <w:rFonts w:ascii="宋体" w:eastAsia="宋体" w:hAnsi="宋体" w:cs="Times New Roman"/>
          <w:sz w:val="24"/>
          <w:szCs w:val="24"/>
        </w:rPr>
        <w:t>实验室信息系统（LIS）故障数：每年实验室信息系统（LIS）发生故障的次数（直接从报表上读取）</w:t>
      </w:r>
    </w:p>
    <w:sectPr w:rsidR="007A6011" w:rsidRPr="00C951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32A" w:rsidRDefault="00B0232A" w:rsidP="000B2595">
      <w:r>
        <w:separator/>
      </w:r>
    </w:p>
  </w:endnote>
  <w:endnote w:type="continuationSeparator" w:id="0">
    <w:p w:rsidR="00B0232A" w:rsidRDefault="00B0232A" w:rsidP="000B2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32A" w:rsidRDefault="00B0232A" w:rsidP="000B2595">
      <w:r>
        <w:separator/>
      </w:r>
    </w:p>
  </w:footnote>
  <w:footnote w:type="continuationSeparator" w:id="0">
    <w:p w:rsidR="00B0232A" w:rsidRDefault="00B0232A" w:rsidP="000B25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C446E6"/>
    <w:multiLevelType w:val="hybridMultilevel"/>
    <w:tmpl w:val="DBA03D2A"/>
    <w:lvl w:ilvl="0" w:tplc="D4BA826C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8875CAB"/>
    <w:multiLevelType w:val="hybridMultilevel"/>
    <w:tmpl w:val="A418A73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86A"/>
    <w:rsid w:val="00002319"/>
    <w:rsid w:val="00072A60"/>
    <w:rsid w:val="000B2595"/>
    <w:rsid w:val="0013214A"/>
    <w:rsid w:val="00152B76"/>
    <w:rsid w:val="00260FDB"/>
    <w:rsid w:val="002F764E"/>
    <w:rsid w:val="0030660D"/>
    <w:rsid w:val="003C6EDA"/>
    <w:rsid w:val="003E1F16"/>
    <w:rsid w:val="004024B6"/>
    <w:rsid w:val="004359D9"/>
    <w:rsid w:val="00450162"/>
    <w:rsid w:val="005B2908"/>
    <w:rsid w:val="005F29C6"/>
    <w:rsid w:val="007A6011"/>
    <w:rsid w:val="00851966"/>
    <w:rsid w:val="0086018A"/>
    <w:rsid w:val="00933793"/>
    <w:rsid w:val="0096486A"/>
    <w:rsid w:val="009D2899"/>
    <w:rsid w:val="00A06E13"/>
    <w:rsid w:val="00AD5212"/>
    <w:rsid w:val="00B0232A"/>
    <w:rsid w:val="00B87760"/>
    <w:rsid w:val="00C44298"/>
    <w:rsid w:val="00C875D2"/>
    <w:rsid w:val="00C95197"/>
    <w:rsid w:val="00CB4FF7"/>
    <w:rsid w:val="00CF5C58"/>
    <w:rsid w:val="00D07639"/>
    <w:rsid w:val="00D313E8"/>
    <w:rsid w:val="00E135C5"/>
    <w:rsid w:val="00E2465B"/>
    <w:rsid w:val="00F04E16"/>
    <w:rsid w:val="00F3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B25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B259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B25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B2595"/>
    <w:rPr>
      <w:sz w:val="18"/>
      <w:szCs w:val="18"/>
    </w:rPr>
  </w:style>
  <w:style w:type="character" w:styleId="a5">
    <w:name w:val="Placeholder Text"/>
    <w:basedOn w:val="a0"/>
    <w:uiPriority w:val="99"/>
    <w:semiHidden/>
    <w:rsid w:val="000B2595"/>
    <w:rPr>
      <w:color w:val="808080"/>
    </w:rPr>
  </w:style>
  <w:style w:type="paragraph" w:styleId="a6">
    <w:name w:val="List Paragraph"/>
    <w:basedOn w:val="a"/>
    <w:uiPriority w:val="34"/>
    <w:qFormat/>
    <w:rsid w:val="00AD5212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C875D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875D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B25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B259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B25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B2595"/>
    <w:rPr>
      <w:sz w:val="18"/>
      <w:szCs w:val="18"/>
    </w:rPr>
  </w:style>
  <w:style w:type="character" w:styleId="a5">
    <w:name w:val="Placeholder Text"/>
    <w:basedOn w:val="a0"/>
    <w:uiPriority w:val="99"/>
    <w:semiHidden/>
    <w:rsid w:val="000B2595"/>
    <w:rPr>
      <w:color w:val="808080"/>
    </w:rPr>
  </w:style>
  <w:style w:type="paragraph" w:styleId="a6">
    <w:name w:val="List Paragraph"/>
    <w:basedOn w:val="a"/>
    <w:uiPriority w:val="34"/>
    <w:qFormat/>
    <w:rsid w:val="00AD5212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C875D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875D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300</Words>
  <Characters>1711</Characters>
  <Application>Microsoft Office Word</Application>
  <DocSecurity>0</DocSecurity>
  <Lines>14</Lines>
  <Paragraphs>4</Paragraphs>
  <ScaleCrop>false</ScaleCrop>
  <Company/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H9076</dc:creator>
  <cp:keywords/>
  <dc:description/>
  <cp:lastModifiedBy>微软用户</cp:lastModifiedBy>
  <cp:revision>9</cp:revision>
  <dcterms:created xsi:type="dcterms:W3CDTF">2018-03-02T09:08:00Z</dcterms:created>
  <dcterms:modified xsi:type="dcterms:W3CDTF">2018-08-01T01:30:00Z</dcterms:modified>
</cp:coreProperties>
</file>